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9305E" w:rsidRDefault="0069305E" w:rsidP="0069305E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D58E3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                            № </w:t>
      </w:r>
      <w:r w:rsidR="00D40408">
        <w:rPr>
          <w:rFonts w:ascii="Times New Roman" w:hAnsi="Times New Roman" w:cs="Times New Roman"/>
          <w:sz w:val="28"/>
          <w:szCs w:val="28"/>
          <w:lang w:val="tt-RU"/>
        </w:rPr>
        <w:t>34-69</w:t>
      </w:r>
    </w:p>
    <w:p w:rsidR="0069305E" w:rsidRDefault="0069305E" w:rsidP="0069305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9305E" w:rsidRDefault="0069305E" w:rsidP="0069305E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69305E" w:rsidRPr="00915F01" w:rsidRDefault="0069305E" w:rsidP="0069305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69305E" w:rsidRPr="00915F01" w:rsidRDefault="0069305E" w:rsidP="0069305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305E" w:rsidRPr="00915F01" w:rsidRDefault="0069305E" w:rsidP="0069305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305E" w:rsidRPr="00915F01" w:rsidRDefault="0069305E" w:rsidP="0069305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а Российской Федерации, 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9305E" w:rsidRPr="00915F01" w:rsidRDefault="0069305E" w:rsidP="0069305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1. Установить и ввести в действие налог на имущество физических лиц, исходя из кадастровой стоимости объектов налогообложения, обязательный к уплате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Pr="00915F01">
        <w:rPr>
          <w:rFonts w:ascii="Times New Roman" w:hAnsi="Times New Roman" w:cs="Times New Roman"/>
          <w:sz w:val="28"/>
          <w:szCs w:val="28"/>
        </w:rPr>
        <w:t>.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2. Установить ставки налога на имущество физических лиц в следующих размерах: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1)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гаража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378.2. Налогового кодекса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объекте налогообложения, предусмотренном абзацем вторым пункта 10 статьи 378.2. Налогового кодекса Российской Федерации;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квартир;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lastRenderedPageBreak/>
        <w:t>- комнат;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3)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единых недвижимых комплексов, в состав которых входит хотя бы </w:t>
      </w:r>
      <w:r>
        <w:rPr>
          <w:rFonts w:ascii="Times New Roman" w:hAnsi="Times New Roman" w:cs="Times New Roman"/>
          <w:sz w:val="28"/>
          <w:szCs w:val="28"/>
        </w:rPr>
        <w:t>один жилой дом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4)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 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 7 статьи 378.2 Налогового кодекса Российской Федерации;</w:t>
      </w:r>
    </w:p>
    <w:p w:rsidR="0069305E" w:rsidRPr="00915F01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 10 статьи 378.2 Налогового кодекса Российской Федерации;</w:t>
      </w:r>
    </w:p>
    <w:p w:rsidR="0069305E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 налогообложения, кадастровая стоимость каждого из которых превышает 300 миллионов рублей;</w:t>
      </w:r>
    </w:p>
    <w:p w:rsidR="0069305E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F01">
        <w:rPr>
          <w:rFonts w:ascii="Times New Roman" w:hAnsi="Times New Roman" w:cs="Times New Roman"/>
          <w:sz w:val="28"/>
          <w:szCs w:val="28"/>
        </w:rPr>
        <w:t xml:space="preserve">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69305E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Льгота представляется собственникам квартир в многоквартирном одноэтажном жилом доме, состоящим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69305E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69305E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69305E" w:rsidRDefault="0069305E" w:rsidP="0069305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69305E" w:rsidRDefault="0069305E" w:rsidP="0069305E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5F0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7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Елантовского сельского поселения от 1</w:t>
      </w:r>
      <w:r w:rsidRPr="00915F01">
        <w:rPr>
          <w:rFonts w:ascii="Times New Roman" w:hAnsi="Times New Roman" w:cs="Times New Roman"/>
          <w:sz w:val="28"/>
          <w:szCs w:val="28"/>
        </w:rPr>
        <w:t>4 ноября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15F0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47-119 «</w:t>
      </w:r>
      <w:r w:rsidRPr="00915F01">
        <w:rPr>
          <w:rFonts w:ascii="Times New Roman" w:hAnsi="Times New Roman" w:cs="Times New Roman"/>
          <w:sz w:val="28"/>
          <w:szCs w:val="28"/>
        </w:rPr>
        <w:t>О налог</w:t>
      </w:r>
      <w:r>
        <w:rPr>
          <w:rFonts w:ascii="Times New Roman" w:hAnsi="Times New Roman" w:cs="Times New Roman"/>
          <w:sz w:val="28"/>
          <w:szCs w:val="28"/>
        </w:rPr>
        <w:t>е на имущество физических лиц».</w:t>
      </w:r>
    </w:p>
    <w:p w:rsidR="0069305E" w:rsidRDefault="0069305E" w:rsidP="0069305E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F01">
        <w:rPr>
          <w:rFonts w:ascii="Times New Roman" w:hAnsi="Times New Roman" w:cs="Times New Roman"/>
          <w:sz w:val="28"/>
          <w:szCs w:val="28"/>
        </w:rPr>
        <w:t xml:space="preserve">. </w:t>
      </w:r>
      <w:r w:rsidRPr="006444AE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4AE">
        <w:rPr>
          <w:rFonts w:ascii="Times New Roman" w:hAnsi="Times New Roman" w:cs="Times New Roman"/>
          <w:sz w:val="28"/>
          <w:szCs w:val="28"/>
        </w:rPr>
        <w:t xml:space="preserve"> возникшие с 1 января 2018 года.</w:t>
      </w:r>
    </w:p>
    <w:p w:rsidR="0069305E" w:rsidRPr="00915F01" w:rsidRDefault="0069305E" w:rsidP="0069305E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5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9305E" w:rsidRPr="00915F01" w:rsidRDefault="0069305E" w:rsidP="0069305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05E" w:rsidRPr="00915F01" w:rsidRDefault="0069305E" w:rsidP="0069305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305E" w:rsidRPr="00915F01" w:rsidRDefault="0069305E" w:rsidP="0069305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05E" w:rsidRDefault="0069305E" w:rsidP="0069305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Pr="0069305E" w:rsidRDefault="0069305E" w:rsidP="0069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A1F3E"/>
    <w:rsid w:val="000D2182"/>
    <w:rsid w:val="00271B21"/>
    <w:rsid w:val="002F34A0"/>
    <w:rsid w:val="00382591"/>
    <w:rsid w:val="003A0DCE"/>
    <w:rsid w:val="003B4616"/>
    <w:rsid w:val="003B631A"/>
    <w:rsid w:val="004272A4"/>
    <w:rsid w:val="004D58E3"/>
    <w:rsid w:val="005F75F2"/>
    <w:rsid w:val="00601AFB"/>
    <w:rsid w:val="0069305E"/>
    <w:rsid w:val="006C32F5"/>
    <w:rsid w:val="007054F4"/>
    <w:rsid w:val="007965C7"/>
    <w:rsid w:val="007F47EC"/>
    <w:rsid w:val="0089302C"/>
    <w:rsid w:val="008B3EF2"/>
    <w:rsid w:val="008C2490"/>
    <w:rsid w:val="008F5962"/>
    <w:rsid w:val="00935D63"/>
    <w:rsid w:val="009805B3"/>
    <w:rsid w:val="009D31F7"/>
    <w:rsid w:val="009D5C7C"/>
    <w:rsid w:val="00A26D42"/>
    <w:rsid w:val="00A42712"/>
    <w:rsid w:val="00B04797"/>
    <w:rsid w:val="00C462ED"/>
    <w:rsid w:val="00C7321C"/>
    <w:rsid w:val="00D40408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5FF4016D39438E87A9CB4vAQ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2018-07-23T13:37:00Z</cp:lastPrinted>
  <dcterms:created xsi:type="dcterms:W3CDTF">2018-07-23T13:37:00Z</dcterms:created>
  <dcterms:modified xsi:type="dcterms:W3CDTF">2018-07-23T13:37:00Z</dcterms:modified>
</cp:coreProperties>
</file>